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C3" w:rsidRDefault="00330AC3" w:rsidP="00AF2803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AF2803">
        <w:rPr>
          <w:rFonts w:ascii="Arial" w:hAnsi="Arial" w:cs="Arial"/>
          <w:b/>
          <w:color w:val="404040" w:themeColor="text1" w:themeTint="BF"/>
          <w:sz w:val="36"/>
          <w:szCs w:val="36"/>
        </w:rPr>
        <w:t>В</w:t>
      </w:r>
      <w:r w:rsidR="00AF3422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школе №3 </w:t>
      </w:r>
      <w:r w:rsidR="005A002A">
        <w:rPr>
          <w:rFonts w:ascii="Arial" w:hAnsi="Arial" w:cs="Arial"/>
          <w:b/>
          <w:color w:val="404040" w:themeColor="text1" w:themeTint="BF"/>
          <w:sz w:val="36"/>
          <w:szCs w:val="36"/>
        </w:rPr>
        <w:t>пос. Чегем</w:t>
      </w:r>
      <w:r w:rsidR="005A002A" w:rsidRPr="005A002A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5A002A"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  <w:t>II</w:t>
      </w:r>
      <w:r w:rsidRPr="00AF280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AF3422">
        <w:rPr>
          <w:rFonts w:ascii="Arial" w:hAnsi="Arial" w:cs="Arial"/>
          <w:b/>
          <w:color w:val="404040" w:themeColor="text1" w:themeTint="BF"/>
          <w:sz w:val="36"/>
          <w:szCs w:val="36"/>
        </w:rPr>
        <w:t>провели</w:t>
      </w:r>
      <w:r w:rsidR="00175FC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AF3422">
        <w:rPr>
          <w:rFonts w:ascii="Arial" w:hAnsi="Arial" w:cs="Arial"/>
          <w:b/>
          <w:color w:val="404040" w:themeColor="text1" w:themeTint="BF"/>
          <w:sz w:val="36"/>
          <w:szCs w:val="36"/>
        </w:rPr>
        <w:t>урок пенсионно</w:t>
      </w:r>
      <w:r w:rsidR="005A002A">
        <w:rPr>
          <w:rFonts w:ascii="Arial" w:hAnsi="Arial" w:cs="Arial"/>
          <w:b/>
          <w:color w:val="404040" w:themeColor="text1" w:themeTint="BF"/>
          <w:sz w:val="36"/>
          <w:szCs w:val="36"/>
        </w:rPr>
        <w:t>й</w:t>
      </w:r>
      <w:r w:rsidR="00AF3422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грамотности</w:t>
      </w:r>
      <w:r w:rsidRPr="00AF280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со старшеклассниками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AF2803" w:rsidRPr="006C5794" w:rsidRDefault="003E4974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05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AF28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.201</w:t>
      </w:r>
      <w:r w:rsidR="00AF28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AF2803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Информационно-образовательная программа Пенсионного фонда России для старшеклассников и студентов учебных заведений стартовала единовременно во всех регионах страны 14 ноября. В рамках программы сотрудники управлений ПФР ГУ-ОПФР по КБР проводят занятия в школах республики. В </w:t>
      </w:r>
      <w:r w:rsidR="00AF3422" w:rsidRPr="00AF3422">
        <w:rPr>
          <w:rFonts w:ascii="Arial" w:hAnsi="Arial" w:cs="Arial"/>
          <w:b/>
          <w:color w:val="404040" w:themeColor="text1" w:themeTint="BF"/>
          <w:sz w:val="24"/>
          <w:szCs w:val="24"/>
        </w:rPr>
        <w:t>Муниципально</w:t>
      </w:r>
      <w:r w:rsidR="00AF3422">
        <w:rPr>
          <w:rFonts w:ascii="Arial" w:hAnsi="Arial" w:cs="Arial"/>
          <w:b/>
          <w:color w:val="404040" w:themeColor="text1" w:themeTint="BF"/>
          <w:sz w:val="24"/>
          <w:szCs w:val="24"/>
        </w:rPr>
        <w:t>м</w:t>
      </w:r>
      <w:r w:rsidR="00AF3422" w:rsidRPr="00AF342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казенно</w:t>
      </w:r>
      <w:r w:rsidR="00AF3422">
        <w:rPr>
          <w:rFonts w:ascii="Arial" w:hAnsi="Arial" w:cs="Arial"/>
          <w:b/>
          <w:color w:val="404040" w:themeColor="text1" w:themeTint="BF"/>
          <w:sz w:val="24"/>
          <w:szCs w:val="24"/>
        </w:rPr>
        <w:t>м</w:t>
      </w:r>
      <w:r w:rsidR="00AF3422" w:rsidRPr="00AF342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образовательно</w:t>
      </w:r>
      <w:r w:rsidR="00AF3422">
        <w:rPr>
          <w:rFonts w:ascii="Arial" w:hAnsi="Arial" w:cs="Arial"/>
          <w:b/>
          <w:color w:val="404040" w:themeColor="text1" w:themeTint="BF"/>
          <w:sz w:val="24"/>
          <w:szCs w:val="24"/>
        </w:rPr>
        <w:t>м</w:t>
      </w:r>
      <w:r w:rsidR="00AF3422" w:rsidRPr="00AF342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учреждени</w:t>
      </w:r>
      <w:r w:rsidR="00AF3422">
        <w:rPr>
          <w:rFonts w:ascii="Arial" w:hAnsi="Arial" w:cs="Arial"/>
          <w:b/>
          <w:color w:val="404040" w:themeColor="text1" w:themeTint="BF"/>
          <w:sz w:val="24"/>
          <w:szCs w:val="24"/>
        </w:rPr>
        <w:t>и</w:t>
      </w:r>
      <w:r w:rsidR="00AF3422" w:rsidRPr="00AF342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«Средняя общеобразовательная школа №3 с.</w:t>
      </w:r>
      <w:r w:rsidR="00AF342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п. </w:t>
      </w:r>
      <w:r w:rsidR="00AF3422" w:rsidRPr="00AF3422">
        <w:rPr>
          <w:rFonts w:ascii="Arial" w:hAnsi="Arial" w:cs="Arial"/>
          <w:b/>
          <w:color w:val="404040" w:themeColor="text1" w:themeTint="BF"/>
          <w:sz w:val="24"/>
          <w:szCs w:val="24"/>
        </w:rPr>
        <w:t>Чегем</w:t>
      </w:r>
      <w:r w:rsidR="00AF342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AF3422" w:rsidRPr="00AF3422">
        <w:rPr>
          <w:rFonts w:ascii="Arial" w:hAnsi="Arial" w:cs="Arial"/>
          <w:b/>
          <w:color w:val="404040" w:themeColor="text1" w:themeTint="BF"/>
          <w:sz w:val="24"/>
          <w:szCs w:val="24"/>
        </w:rPr>
        <w:t>2»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проведен </w:t>
      </w:r>
      <w:r w:rsidR="00AF342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очередной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урок-семинар со старшеклассниками. </w:t>
      </w:r>
      <w:r w:rsidR="00931CE5">
        <w:rPr>
          <w:rFonts w:ascii="Arial" w:hAnsi="Arial" w:cs="Arial"/>
          <w:b/>
          <w:color w:val="404040" w:themeColor="text1" w:themeTint="BF"/>
          <w:sz w:val="24"/>
          <w:szCs w:val="24"/>
        </w:rPr>
        <w:t>С</w:t>
      </w:r>
      <w:r w:rsidR="00AF3422" w:rsidRPr="00AF342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пециалист  </w:t>
      </w:r>
      <w:r w:rsidR="00931CE5"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="00AF3422" w:rsidRPr="00AF342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правления ПФР ГУ-ОПФР по КБР в Чегемском районе Земфира </w:t>
      </w:r>
      <w:proofErr w:type="spellStart"/>
      <w:r w:rsidR="00AF3422" w:rsidRPr="00AF3422">
        <w:rPr>
          <w:rFonts w:ascii="Arial" w:hAnsi="Arial" w:cs="Arial"/>
          <w:b/>
          <w:color w:val="404040" w:themeColor="text1" w:themeTint="BF"/>
          <w:sz w:val="24"/>
          <w:szCs w:val="24"/>
        </w:rPr>
        <w:t>Джуртубаева</w:t>
      </w:r>
      <w:proofErr w:type="spellEnd"/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рассказала о важности и не</w:t>
      </w:r>
      <w:bookmarkStart w:id="0" w:name="_GoBack"/>
      <w:bookmarkEnd w:id="0"/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обходимости знания пенсионного законодательства при вступлении во взрослую жизнь.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что Отделением ГУ-ОПФР по КБР проводится уже </w:t>
      </w:r>
      <w:r w:rsidR="00AF2803">
        <w:rPr>
          <w:rFonts w:ascii="Arial" w:hAnsi="Arial" w:cs="Arial"/>
          <w:color w:val="404040" w:themeColor="text1" w:themeTint="BF"/>
          <w:sz w:val="24"/>
          <w:szCs w:val="24"/>
        </w:rPr>
        <w:t>девятый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этап программы ПФР по повышению пенсионной и социальной грамотности молодежи «Будущая пенсия зависит от тебя!» (программа по повышению пенсионной грамотности учащейся молодежи действует с 2011 года). Специалисты ГУ-Отделения ПФР по КБР рассказывают старшеклассникам и студентам о порядке формирования пенсионных прав и </w:t>
      </w:r>
      <w:r w:rsidR="00AF2803" w:rsidRPr="00AF2803">
        <w:rPr>
          <w:rFonts w:ascii="Arial" w:hAnsi="Arial" w:cs="Arial"/>
          <w:color w:val="404040" w:themeColor="text1" w:themeTint="BF"/>
          <w:sz w:val="24"/>
          <w:szCs w:val="24"/>
        </w:rPr>
        <w:t>об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организации работы в Пенсионном фонде.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>Специально для таких уроков Пенсионный фонд России разрабатывает и издает учебное пособие по основам пенсионной грамотности с учетом последних изменений в пенсионном законодательстве. Этот небольшой красочный буклет дает молодым людям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Учебник ПФР обновляется каждый год, и к новому учебному сезону у школьников на партах всегда лежит актуальное издание с последними изменениями. Учебник рассказывает о пенсионной формуле, расчете пенсии в баллах и возможностях увеличения размера пенсии. В учебник включены наглядные примеры различных жизненных факторов и ситуаций, влияющих на размер пенсии, что особенно актуально для нынешних школьников, поскольку именно им больше чем кому-либо предстоит формировать свою пенсию по новым правилам. </w:t>
      </w:r>
    </w:p>
    <w:p w:rsidR="00AF2803" w:rsidRDefault="00330AC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F2803">
        <w:rPr>
          <w:color w:val="404040" w:themeColor="text1" w:themeTint="BF"/>
        </w:rPr>
        <w:t> </w:t>
      </w:r>
      <w:r w:rsidR="00AF28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F2803" w:rsidRPr="009076A8" w:rsidRDefault="00AF2803" w:rsidP="00AF2803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30AC3" w:rsidRPr="00AF2803" w:rsidRDefault="00330AC3" w:rsidP="00330AC3">
      <w:pPr>
        <w:rPr>
          <w:color w:val="404040" w:themeColor="text1" w:themeTint="BF"/>
          <w:lang w:val="en-US"/>
        </w:rPr>
      </w:pPr>
    </w:p>
    <w:p w:rsidR="00924688" w:rsidRPr="00AF2803" w:rsidRDefault="00924688" w:rsidP="00330AC3">
      <w:pPr>
        <w:rPr>
          <w:color w:val="404040" w:themeColor="text1" w:themeTint="BF"/>
          <w:lang w:val="en-US"/>
        </w:rPr>
      </w:pPr>
    </w:p>
    <w:sectPr w:rsidR="00924688" w:rsidRPr="00AF2803" w:rsidSect="00AF28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4"/>
    <w:rsid w:val="00175FC4"/>
    <w:rsid w:val="00203AC4"/>
    <w:rsid w:val="00330AC3"/>
    <w:rsid w:val="003E4974"/>
    <w:rsid w:val="005A002A"/>
    <w:rsid w:val="00924688"/>
    <w:rsid w:val="00931CE5"/>
    <w:rsid w:val="00AF2803"/>
    <w:rsid w:val="00AF3422"/>
    <w:rsid w:val="00BA67DE"/>
    <w:rsid w:val="00D8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7</cp:revision>
  <dcterms:created xsi:type="dcterms:W3CDTF">2019-11-21T06:59:00Z</dcterms:created>
  <dcterms:modified xsi:type="dcterms:W3CDTF">2019-12-05T08:44:00Z</dcterms:modified>
</cp:coreProperties>
</file>